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C73" w:rsidRDefault="00C70C73" w:rsidP="00C70C73">
      <w:pPr>
        <w:ind w:left="-284" w:firstLine="0"/>
        <w:jc w:val="right"/>
      </w:pPr>
      <w:r>
        <w:rPr>
          <w:noProof/>
        </w:rPr>
        <w:drawing>
          <wp:inline distT="0" distB="0" distL="0" distR="0">
            <wp:extent cx="5972175" cy="80772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07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C73" w:rsidRDefault="00C70C73" w:rsidP="00176171">
      <w:pPr>
        <w:ind w:left="6377" w:firstLine="0"/>
        <w:jc w:val="right"/>
      </w:pPr>
    </w:p>
    <w:p w:rsidR="00C70C73" w:rsidRDefault="00C70C73" w:rsidP="00176171">
      <w:pPr>
        <w:ind w:left="6377" w:firstLine="0"/>
        <w:jc w:val="right"/>
      </w:pPr>
    </w:p>
    <w:p w:rsidR="00C70C73" w:rsidRDefault="00C70C73" w:rsidP="00176171">
      <w:pPr>
        <w:ind w:left="6377" w:firstLine="0"/>
        <w:jc w:val="right"/>
      </w:pPr>
    </w:p>
    <w:p w:rsidR="00C70C73" w:rsidRDefault="00C70C73" w:rsidP="00176171">
      <w:pPr>
        <w:ind w:left="6377" w:firstLine="0"/>
        <w:jc w:val="right"/>
      </w:pPr>
    </w:p>
    <w:p w:rsidR="00C70C73" w:rsidRDefault="00C70C73" w:rsidP="00176171">
      <w:pPr>
        <w:ind w:left="6377" w:firstLine="0"/>
        <w:jc w:val="right"/>
      </w:pPr>
    </w:p>
    <w:p w:rsidR="00C70C73" w:rsidRDefault="00C70C73" w:rsidP="00176171">
      <w:pPr>
        <w:ind w:left="6377" w:firstLine="0"/>
        <w:jc w:val="right"/>
      </w:pPr>
    </w:p>
    <w:p w:rsidR="00F47D36" w:rsidRDefault="00F47D36">
      <w:pPr>
        <w:spacing w:after="0"/>
        <w:ind w:left="-1702" w:right="11116" w:firstLine="0"/>
      </w:pPr>
    </w:p>
    <w:tbl>
      <w:tblPr>
        <w:tblW w:w="0" w:type="auto"/>
        <w:tblLayout w:type="fixed"/>
        <w:tblCellMar>
          <w:top w:w="13" w:type="dxa"/>
          <w:left w:w="106" w:type="dxa"/>
          <w:right w:w="19" w:type="dxa"/>
        </w:tblCellMar>
        <w:tblLook w:val="04A0"/>
      </w:tblPr>
      <w:tblGrid>
        <w:gridCol w:w="541"/>
        <w:gridCol w:w="3163"/>
        <w:gridCol w:w="1730"/>
        <w:gridCol w:w="1773"/>
        <w:gridCol w:w="2207"/>
      </w:tblGrid>
      <w:tr w:rsidR="00F47D36">
        <w:trPr>
          <w:trHeight w:val="427"/>
        </w:trPr>
        <w:tc>
          <w:tcPr>
            <w:tcW w:w="541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F47D36">
            <w:pPr>
              <w:spacing w:after="160"/>
              <w:ind w:left="0" w:firstLine="0"/>
              <w:rPr>
                <w:sz w:val="24"/>
              </w:rPr>
            </w:pPr>
          </w:p>
        </w:tc>
        <w:tc>
          <w:tcPr>
            <w:tcW w:w="316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F47D36">
            <w:pPr>
              <w:spacing w:after="160"/>
              <w:ind w:left="0" w:firstLine="0"/>
              <w:rPr>
                <w:sz w:val="24"/>
              </w:rPr>
            </w:pPr>
          </w:p>
        </w:tc>
        <w:tc>
          <w:tcPr>
            <w:tcW w:w="1730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F47D36">
            <w:pPr>
              <w:spacing w:after="160"/>
              <w:ind w:left="0" w:firstLine="0"/>
              <w:rPr>
                <w:sz w:val="24"/>
              </w:rPr>
            </w:pPr>
          </w:p>
        </w:tc>
        <w:tc>
          <w:tcPr>
            <w:tcW w:w="177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F47D36">
            <w:pPr>
              <w:spacing w:after="0"/>
              <w:ind w:left="0" w:firstLine="0"/>
              <w:rPr>
                <w:sz w:val="24"/>
              </w:rPr>
            </w:pPr>
          </w:p>
        </w:tc>
        <w:tc>
          <w:tcPr>
            <w:tcW w:w="2207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F47D36">
            <w:pPr>
              <w:spacing w:after="0"/>
              <w:ind w:left="0" w:firstLine="0"/>
              <w:rPr>
                <w:sz w:val="24"/>
              </w:rPr>
            </w:pPr>
          </w:p>
        </w:tc>
      </w:tr>
      <w:tr w:rsidR="00F47D36">
        <w:trPr>
          <w:trHeight w:val="2504"/>
        </w:trPr>
        <w:tc>
          <w:tcPr>
            <w:tcW w:w="541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240" w:firstLine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6.  </w:t>
            </w:r>
          </w:p>
        </w:tc>
        <w:tc>
          <w:tcPr>
            <w:tcW w:w="316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63" w:firstLine="0"/>
              <w:rPr>
                <w:sz w:val="24"/>
              </w:rPr>
            </w:pPr>
            <w:r>
              <w:rPr>
                <w:sz w:val="24"/>
              </w:rPr>
              <w:t xml:space="preserve">Межведомственное взаимодействие с органами профилактики  </w:t>
            </w:r>
          </w:p>
        </w:tc>
        <w:tc>
          <w:tcPr>
            <w:tcW w:w="1730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24" w:right="25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177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17"/>
              <w:ind w:left="2" w:firstLine="0"/>
              <w:rPr>
                <w:sz w:val="24"/>
              </w:rPr>
            </w:pPr>
            <w:r>
              <w:rPr>
                <w:sz w:val="24"/>
              </w:rPr>
              <w:t xml:space="preserve">Социальный </w:t>
            </w:r>
          </w:p>
          <w:p w:rsidR="00F47D36" w:rsidRDefault="00926C6B">
            <w:pPr>
              <w:spacing w:after="0"/>
              <w:ind w:left="2" w:firstLine="0"/>
              <w:rPr>
                <w:sz w:val="24"/>
              </w:rPr>
            </w:pPr>
            <w:r>
              <w:rPr>
                <w:sz w:val="24"/>
              </w:rPr>
              <w:t xml:space="preserve">педагог, </w:t>
            </w:r>
          </w:p>
          <w:p w:rsidR="00F47D36" w:rsidRDefault="00926C6B">
            <w:pPr>
              <w:spacing w:after="9"/>
              <w:ind w:left="2" w:firstLine="0"/>
              <w:rPr>
                <w:sz w:val="24"/>
              </w:rPr>
            </w:pPr>
            <w:r>
              <w:rPr>
                <w:sz w:val="24"/>
              </w:rPr>
              <w:t xml:space="preserve">замдиректора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</w:t>
            </w:r>
          </w:p>
          <w:p w:rsidR="00F47D36" w:rsidRDefault="00926C6B">
            <w:pPr>
              <w:spacing w:after="0"/>
              <w:ind w:left="2" w:firstLine="0"/>
              <w:rPr>
                <w:sz w:val="24"/>
              </w:rPr>
            </w:pPr>
            <w:r>
              <w:rPr>
                <w:sz w:val="24"/>
              </w:rPr>
              <w:t xml:space="preserve">ВР  </w:t>
            </w:r>
          </w:p>
        </w:tc>
        <w:tc>
          <w:tcPr>
            <w:tcW w:w="2207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23" w:line="240" w:lineRule="auto"/>
              <w:ind w:left="0" w:right="46" w:firstLine="0"/>
              <w:rPr>
                <w:sz w:val="24"/>
              </w:rPr>
            </w:pPr>
            <w:r>
              <w:rPr>
                <w:sz w:val="24"/>
              </w:rPr>
              <w:t xml:space="preserve">Реализация совместных планов, ведение журнала межведомственного взаимодействия </w:t>
            </w:r>
          </w:p>
        </w:tc>
      </w:tr>
      <w:tr w:rsidR="00F47D36">
        <w:trPr>
          <w:trHeight w:val="2919"/>
        </w:trPr>
        <w:tc>
          <w:tcPr>
            <w:tcW w:w="541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240" w:firstLine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7.  </w:t>
            </w:r>
          </w:p>
        </w:tc>
        <w:tc>
          <w:tcPr>
            <w:tcW w:w="316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 w:line="240" w:lineRule="auto"/>
              <w:ind w:left="0" w:right="68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правового всеобуча участников образовательного процесса,   индивидуальная работа с учащимися и родителями, семьями, состоящими на профилактическом учете, учащимися, нарушившими Закон КК №1539. </w:t>
            </w:r>
          </w:p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24" w:right="25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177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2" w:right="15" w:firstLine="0"/>
              <w:rPr>
                <w:sz w:val="24"/>
              </w:rPr>
            </w:pPr>
            <w:r>
              <w:rPr>
                <w:sz w:val="24"/>
              </w:rPr>
              <w:t>Социальный педагог, педагог-психолог</w:t>
            </w:r>
          </w:p>
        </w:tc>
        <w:tc>
          <w:tcPr>
            <w:tcW w:w="2207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Журнал учета </w:t>
            </w:r>
          </w:p>
        </w:tc>
      </w:tr>
      <w:tr w:rsidR="00F47D36">
        <w:trPr>
          <w:trHeight w:val="1675"/>
        </w:trPr>
        <w:tc>
          <w:tcPr>
            <w:tcW w:w="541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240" w:firstLine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8.  </w:t>
            </w:r>
          </w:p>
        </w:tc>
        <w:tc>
          <w:tcPr>
            <w:tcW w:w="316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1" w:line="276" w:lineRule="auto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Профилактическая работа по реализации Закона  </w:t>
            </w:r>
          </w:p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№ 1539 с несовершеннолетними.  </w:t>
            </w:r>
          </w:p>
        </w:tc>
        <w:tc>
          <w:tcPr>
            <w:tcW w:w="1730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24" w:right="25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года </w:t>
            </w:r>
          </w:p>
        </w:tc>
        <w:tc>
          <w:tcPr>
            <w:tcW w:w="177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2" w:firstLine="0"/>
              <w:rPr>
                <w:sz w:val="24"/>
              </w:rPr>
            </w:pPr>
            <w:r>
              <w:rPr>
                <w:sz w:val="24"/>
              </w:rPr>
              <w:t xml:space="preserve">Штаб воспитательной работы </w:t>
            </w:r>
          </w:p>
        </w:tc>
        <w:tc>
          <w:tcPr>
            <w:tcW w:w="2207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Занятость учащихся, отсутствие случаев нарушения закона </w:t>
            </w:r>
          </w:p>
        </w:tc>
      </w:tr>
      <w:tr w:rsidR="00F47D36">
        <w:trPr>
          <w:trHeight w:val="986"/>
        </w:trPr>
        <w:tc>
          <w:tcPr>
            <w:tcW w:w="541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240" w:firstLine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9.  </w:t>
            </w:r>
          </w:p>
        </w:tc>
        <w:tc>
          <w:tcPr>
            <w:tcW w:w="316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Проведение мониторинга работы штаба. Подготовка отчетной документации  </w:t>
            </w:r>
          </w:p>
        </w:tc>
        <w:tc>
          <w:tcPr>
            <w:tcW w:w="1730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раз в полугодие  </w:t>
            </w:r>
          </w:p>
        </w:tc>
        <w:tc>
          <w:tcPr>
            <w:tcW w:w="177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2" w:firstLine="0"/>
              <w:rPr>
                <w:sz w:val="24"/>
              </w:rPr>
            </w:pPr>
            <w:r>
              <w:rPr>
                <w:sz w:val="24"/>
              </w:rPr>
              <w:t xml:space="preserve">Заместитель  директора по ВР </w:t>
            </w:r>
          </w:p>
        </w:tc>
        <w:tc>
          <w:tcPr>
            <w:tcW w:w="2207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Аналитические отчеты  </w:t>
            </w:r>
          </w:p>
        </w:tc>
      </w:tr>
      <w:tr w:rsidR="00F47D36">
        <w:trPr>
          <w:trHeight w:val="2780"/>
        </w:trPr>
        <w:tc>
          <w:tcPr>
            <w:tcW w:w="541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98" w:firstLine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10. </w:t>
            </w:r>
          </w:p>
        </w:tc>
        <w:tc>
          <w:tcPr>
            <w:tcW w:w="316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каникулярной занятости учащихся. </w:t>
            </w:r>
          </w:p>
        </w:tc>
        <w:tc>
          <w:tcPr>
            <w:tcW w:w="1730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Каникулярное время </w:t>
            </w:r>
          </w:p>
        </w:tc>
        <w:tc>
          <w:tcPr>
            <w:tcW w:w="177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2" w:firstLine="0"/>
              <w:rPr>
                <w:sz w:val="24"/>
              </w:rPr>
            </w:pPr>
            <w:r>
              <w:rPr>
                <w:sz w:val="24"/>
              </w:rPr>
              <w:t xml:space="preserve">Заместители директора по ВР куратор спортивно-массовой работы, руководитель МО классных руководителей </w:t>
            </w:r>
          </w:p>
        </w:tc>
        <w:tc>
          <w:tcPr>
            <w:tcW w:w="2207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24" w:firstLine="0"/>
              <w:rPr>
                <w:sz w:val="24"/>
              </w:rPr>
            </w:pPr>
            <w:r>
              <w:rPr>
                <w:sz w:val="24"/>
              </w:rPr>
              <w:t>Графики работы школы в каникулярное время</w:t>
            </w:r>
          </w:p>
        </w:tc>
      </w:tr>
      <w:tr w:rsidR="00F47D36">
        <w:trPr>
          <w:trHeight w:val="1309"/>
        </w:trPr>
        <w:tc>
          <w:tcPr>
            <w:tcW w:w="541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98" w:firstLine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11. </w:t>
            </w:r>
          </w:p>
        </w:tc>
        <w:tc>
          <w:tcPr>
            <w:tcW w:w="316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Каникулярная занятость учащихся, состоящих на профилактическом учете и находящихся в трудной жизненной ситуации. </w:t>
            </w:r>
          </w:p>
        </w:tc>
        <w:tc>
          <w:tcPr>
            <w:tcW w:w="1730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Каникулярное время </w:t>
            </w:r>
          </w:p>
        </w:tc>
        <w:tc>
          <w:tcPr>
            <w:tcW w:w="177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2" w:right="15" w:firstLine="0"/>
              <w:rPr>
                <w:sz w:val="24"/>
              </w:rPr>
            </w:pPr>
            <w:r>
              <w:rPr>
                <w:sz w:val="24"/>
              </w:rPr>
              <w:t>Социальный педагог, педагог-психолог</w:t>
            </w:r>
          </w:p>
        </w:tc>
        <w:tc>
          <w:tcPr>
            <w:tcW w:w="2207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Занятость учащихся в дни каникул </w:t>
            </w:r>
          </w:p>
        </w:tc>
      </w:tr>
      <w:tr w:rsidR="00F47D36">
        <w:trPr>
          <w:trHeight w:val="1951"/>
        </w:trPr>
        <w:tc>
          <w:tcPr>
            <w:tcW w:w="541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98" w:firstLine="0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12. </w:t>
            </w:r>
          </w:p>
        </w:tc>
        <w:tc>
          <w:tcPr>
            <w:tcW w:w="316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Временное трудоустройство несовершеннолетних </w:t>
            </w:r>
          </w:p>
        </w:tc>
        <w:tc>
          <w:tcPr>
            <w:tcW w:w="1730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2" w:line="240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года,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</w:t>
            </w:r>
          </w:p>
          <w:p w:rsidR="00F47D36" w:rsidRDefault="00926C6B">
            <w:pPr>
              <w:spacing w:after="0" w:line="240" w:lineRule="auto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программе занятости </w:t>
            </w:r>
          </w:p>
          <w:p w:rsidR="00F47D36" w:rsidRDefault="00926C6B">
            <w:pPr>
              <w:spacing w:after="0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несовершенно летних </w:t>
            </w:r>
          </w:p>
        </w:tc>
        <w:tc>
          <w:tcPr>
            <w:tcW w:w="177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2" w:firstLine="0"/>
              <w:rPr>
                <w:sz w:val="24"/>
              </w:rPr>
            </w:pPr>
            <w:r>
              <w:rPr>
                <w:sz w:val="24"/>
              </w:rPr>
              <w:t xml:space="preserve">Руководитель штаба, социальный педагог </w:t>
            </w:r>
          </w:p>
        </w:tc>
        <w:tc>
          <w:tcPr>
            <w:tcW w:w="2207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19" w:firstLine="0"/>
              <w:rPr>
                <w:sz w:val="24"/>
              </w:rPr>
            </w:pPr>
            <w:r>
              <w:rPr>
                <w:sz w:val="24"/>
              </w:rPr>
              <w:t xml:space="preserve">Подготовка документации по трудоустройству </w:t>
            </w:r>
          </w:p>
        </w:tc>
      </w:tr>
      <w:tr w:rsidR="00F47D36">
        <w:trPr>
          <w:trHeight w:val="972"/>
        </w:trPr>
        <w:tc>
          <w:tcPr>
            <w:tcW w:w="541" w:type="dxa"/>
            <w:tcBorders>
              <w:top w:val="single" w:sz="8" w:space="0" w:color="943634"/>
              <w:left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98" w:firstLine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13. </w:t>
            </w:r>
          </w:p>
        </w:tc>
        <w:tc>
          <w:tcPr>
            <w:tcW w:w="3163" w:type="dxa"/>
            <w:tcBorders>
              <w:top w:val="single" w:sz="8" w:space="0" w:color="943634"/>
              <w:left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Участие в работе </w:t>
            </w:r>
            <w:proofErr w:type="gramStart"/>
            <w:r>
              <w:rPr>
                <w:sz w:val="24"/>
              </w:rPr>
              <w:t>общешкольного</w:t>
            </w:r>
            <w:proofErr w:type="gramEnd"/>
            <w:r>
              <w:rPr>
                <w:sz w:val="24"/>
              </w:rPr>
              <w:t xml:space="preserve"> </w:t>
            </w:r>
          </w:p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родительского собрания </w:t>
            </w:r>
          </w:p>
        </w:tc>
        <w:tc>
          <w:tcPr>
            <w:tcW w:w="1730" w:type="dxa"/>
            <w:tcBorders>
              <w:top w:val="single" w:sz="8" w:space="0" w:color="943634"/>
              <w:left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65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плану  </w:t>
            </w:r>
          </w:p>
        </w:tc>
        <w:tc>
          <w:tcPr>
            <w:tcW w:w="1773" w:type="dxa"/>
            <w:tcBorders>
              <w:top w:val="single" w:sz="8" w:space="0" w:color="943634"/>
              <w:left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2" w:firstLine="0"/>
              <w:rPr>
                <w:sz w:val="24"/>
              </w:rPr>
            </w:pPr>
            <w:r>
              <w:rPr>
                <w:sz w:val="24"/>
              </w:rPr>
              <w:t xml:space="preserve">Члены штаба  </w:t>
            </w:r>
          </w:p>
        </w:tc>
        <w:tc>
          <w:tcPr>
            <w:tcW w:w="2207" w:type="dxa"/>
            <w:tcBorders>
              <w:top w:val="single" w:sz="8" w:space="0" w:color="943634"/>
              <w:left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Памятки </w:t>
            </w:r>
            <w:proofErr w:type="gramStart"/>
            <w:r>
              <w:rPr>
                <w:sz w:val="24"/>
              </w:rPr>
              <w:t>для</w:t>
            </w:r>
            <w:proofErr w:type="gramEnd"/>
            <w:r>
              <w:rPr>
                <w:sz w:val="24"/>
              </w:rPr>
              <w:t xml:space="preserve"> </w:t>
            </w:r>
          </w:p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родителей, протоколы  </w:t>
            </w:r>
          </w:p>
        </w:tc>
      </w:tr>
      <w:tr w:rsidR="00F47D36">
        <w:trPr>
          <w:trHeight w:val="1308"/>
        </w:trPr>
        <w:tc>
          <w:tcPr>
            <w:tcW w:w="541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122" w:firstLine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14. </w:t>
            </w:r>
          </w:p>
        </w:tc>
        <w:tc>
          <w:tcPr>
            <w:tcW w:w="316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16" w:firstLine="0"/>
              <w:rPr>
                <w:sz w:val="24"/>
              </w:rPr>
            </w:pPr>
            <w:r>
              <w:rPr>
                <w:sz w:val="24"/>
              </w:rPr>
              <w:t xml:space="preserve">Организация и проведение спортивно-оздоровительных мероприятий. Пропаганда здорового образа жизни </w:t>
            </w:r>
          </w:p>
        </w:tc>
        <w:tc>
          <w:tcPr>
            <w:tcW w:w="1730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всего периода  </w:t>
            </w:r>
          </w:p>
        </w:tc>
        <w:tc>
          <w:tcPr>
            <w:tcW w:w="177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Учитель физической культуры, учитель ОБЖ </w:t>
            </w:r>
          </w:p>
        </w:tc>
        <w:tc>
          <w:tcPr>
            <w:tcW w:w="2207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Отчеты  </w:t>
            </w:r>
          </w:p>
        </w:tc>
      </w:tr>
      <w:tr w:rsidR="00F47D36">
        <w:trPr>
          <w:trHeight w:val="1123"/>
        </w:trPr>
        <w:tc>
          <w:tcPr>
            <w:tcW w:w="541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122" w:firstLine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15. </w:t>
            </w:r>
          </w:p>
        </w:tc>
        <w:tc>
          <w:tcPr>
            <w:tcW w:w="316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Координирование деятельности ШУС  </w:t>
            </w:r>
          </w:p>
        </w:tc>
        <w:tc>
          <w:tcPr>
            <w:tcW w:w="1730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24" w:right="49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года  </w:t>
            </w:r>
          </w:p>
        </w:tc>
        <w:tc>
          <w:tcPr>
            <w:tcW w:w="177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176171">
            <w:pPr>
              <w:spacing w:after="0"/>
              <w:ind w:left="2" w:firstLine="0"/>
              <w:rPr>
                <w:sz w:val="24"/>
              </w:rPr>
            </w:pPr>
            <w:r>
              <w:rPr>
                <w:sz w:val="24"/>
              </w:rPr>
              <w:t xml:space="preserve">Организатор </w:t>
            </w:r>
          </w:p>
        </w:tc>
        <w:tc>
          <w:tcPr>
            <w:tcW w:w="2207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Творческие отчеты, занятость учащихся </w:t>
            </w:r>
          </w:p>
        </w:tc>
      </w:tr>
      <w:tr w:rsidR="00F47D36">
        <w:trPr>
          <w:trHeight w:val="1630"/>
        </w:trPr>
        <w:tc>
          <w:tcPr>
            <w:tcW w:w="541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122" w:firstLine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16. </w:t>
            </w:r>
          </w:p>
        </w:tc>
        <w:tc>
          <w:tcPr>
            <w:tcW w:w="316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Проведение социально-значимых мероприятий, направленных на формирование активной гражданской позиции. Пропаганда здорового образа жизни.  </w:t>
            </w:r>
          </w:p>
        </w:tc>
        <w:tc>
          <w:tcPr>
            <w:tcW w:w="1730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146" w:firstLine="0"/>
              <w:rPr>
                <w:sz w:val="24"/>
              </w:rPr>
            </w:pPr>
            <w:r>
              <w:rPr>
                <w:sz w:val="24"/>
              </w:rPr>
              <w:t xml:space="preserve">Ежемесячно  </w:t>
            </w:r>
          </w:p>
        </w:tc>
        <w:tc>
          <w:tcPr>
            <w:tcW w:w="177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2" w:firstLine="0"/>
              <w:rPr>
                <w:sz w:val="24"/>
              </w:rPr>
            </w:pPr>
            <w:r>
              <w:rPr>
                <w:sz w:val="24"/>
              </w:rPr>
              <w:t xml:space="preserve">Члены ШВР   </w:t>
            </w:r>
          </w:p>
        </w:tc>
        <w:tc>
          <w:tcPr>
            <w:tcW w:w="2207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Приказы и положения  </w:t>
            </w:r>
          </w:p>
        </w:tc>
      </w:tr>
      <w:tr w:rsidR="00F47D36">
        <w:trPr>
          <w:trHeight w:val="1309"/>
        </w:trPr>
        <w:tc>
          <w:tcPr>
            <w:tcW w:w="541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122" w:firstLine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17. </w:t>
            </w:r>
          </w:p>
        </w:tc>
        <w:tc>
          <w:tcPr>
            <w:tcW w:w="316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Организация и проведение профилактических акций, направленных на формирование основ здорового образа жизни  </w:t>
            </w:r>
          </w:p>
        </w:tc>
        <w:tc>
          <w:tcPr>
            <w:tcW w:w="1730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146" w:firstLine="0"/>
              <w:rPr>
                <w:sz w:val="24"/>
              </w:rPr>
            </w:pPr>
            <w:r>
              <w:rPr>
                <w:sz w:val="24"/>
              </w:rPr>
              <w:t xml:space="preserve">Ежемесячно  </w:t>
            </w:r>
          </w:p>
        </w:tc>
        <w:tc>
          <w:tcPr>
            <w:tcW w:w="177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21"/>
              <w:ind w:left="2" w:firstLine="0"/>
              <w:rPr>
                <w:sz w:val="24"/>
              </w:rPr>
            </w:pPr>
            <w:r>
              <w:rPr>
                <w:sz w:val="24"/>
              </w:rPr>
              <w:t xml:space="preserve">Социальный </w:t>
            </w:r>
          </w:p>
          <w:p w:rsidR="00F47D36" w:rsidRDefault="00926C6B" w:rsidP="00176171">
            <w:pPr>
              <w:spacing w:after="0"/>
              <w:ind w:left="2" w:right="263" w:firstLine="0"/>
              <w:rPr>
                <w:sz w:val="24"/>
              </w:rPr>
            </w:pPr>
            <w:r>
              <w:rPr>
                <w:sz w:val="24"/>
              </w:rPr>
              <w:t>педагог</w:t>
            </w:r>
          </w:p>
        </w:tc>
        <w:tc>
          <w:tcPr>
            <w:tcW w:w="2207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23" w:firstLine="0"/>
              <w:rPr>
                <w:sz w:val="24"/>
              </w:rPr>
            </w:pPr>
            <w:r>
              <w:rPr>
                <w:sz w:val="24"/>
              </w:rPr>
              <w:t xml:space="preserve">Творческие отчеты  приказы и положения  </w:t>
            </w:r>
          </w:p>
        </w:tc>
      </w:tr>
      <w:tr w:rsidR="00F47D36">
        <w:trPr>
          <w:trHeight w:val="1675"/>
        </w:trPr>
        <w:tc>
          <w:tcPr>
            <w:tcW w:w="541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right="122" w:firstLine="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18. </w:t>
            </w:r>
          </w:p>
        </w:tc>
        <w:tc>
          <w:tcPr>
            <w:tcW w:w="316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Информационно-просветительские мероприятия  </w:t>
            </w:r>
          </w:p>
        </w:tc>
        <w:tc>
          <w:tcPr>
            <w:tcW w:w="1730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24" w:right="49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года  </w:t>
            </w:r>
          </w:p>
        </w:tc>
        <w:tc>
          <w:tcPr>
            <w:tcW w:w="1773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2" w:firstLine="0"/>
              <w:rPr>
                <w:sz w:val="24"/>
              </w:rPr>
            </w:pPr>
            <w:r>
              <w:rPr>
                <w:sz w:val="24"/>
              </w:rPr>
              <w:t xml:space="preserve">Члены штаба </w:t>
            </w:r>
          </w:p>
        </w:tc>
        <w:tc>
          <w:tcPr>
            <w:tcW w:w="2207" w:type="dxa"/>
            <w:tcBorders>
              <w:top w:val="single" w:sz="8" w:space="0" w:color="943634"/>
              <w:left w:val="single" w:sz="8" w:space="0" w:color="943634"/>
              <w:bottom w:val="single" w:sz="8" w:space="0" w:color="943634"/>
              <w:right w:val="single" w:sz="8" w:space="0" w:color="943634"/>
            </w:tcBorders>
            <w:shd w:val="clear" w:color="auto" w:fill="auto"/>
            <w:tcMar>
              <w:top w:w="13" w:type="dxa"/>
              <w:left w:w="106" w:type="dxa"/>
              <w:right w:w="19" w:type="dxa"/>
            </w:tcMar>
          </w:tcPr>
          <w:p w:rsidR="00F47D36" w:rsidRDefault="00926C6B">
            <w:pPr>
              <w:spacing w:after="0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Размещение информации на </w:t>
            </w:r>
            <w:proofErr w:type="spellStart"/>
            <w:r>
              <w:rPr>
                <w:sz w:val="24"/>
              </w:rPr>
              <w:t>шк</w:t>
            </w:r>
            <w:proofErr w:type="spellEnd"/>
            <w:r>
              <w:rPr>
                <w:sz w:val="24"/>
              </w:rPr>
              <w:t xml:space="preserve">. сайте, стенде, изготовление памяток </w:t>
            </w:r>
          </w:p>
        </w:tc>
      </w:tr>
    </w:tbl>
    <w:p w:rsidR="00F47D36" w:rsidRDefault="00F47D36">
      <w:pPr>
        <w:spacing w:after="0"/>
        <w:ind w:left="0" w:firstLine="0"/>
      </w:pPr>
    </w:p>
    <w:sectPr w:rsidR="00F47D36" w:rsidSect="00B67988">
      <w:pgSz w:w="11906" w:h="16838"/>
      <w:pgMar w:top="575" w:right="790" w:bottom="1140" w:left="170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47D36"/>
    <w:rsid w:val="00176171"/>
    <w:rsid w:val="00464B4F"/>
    <w:rsid w:val="00493D7A"/>
    <w:rsid w:val="00926C6B"/>
    <w:rsid w:val="00B67988"/>
    <w:rsid w:val="00C70C73"/>
    <w:rsid w:val="00F47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67988"/>
    <w:pPr>
      <w:spacing w:after="12" w:line="264" w:lineRule="auto"/>
      <w:ind w:left="5505" w:hanging="10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rsid w:val="00B67988"/>
    <w:pPr>
      <w:keepNext/>
      <w:keepLines/>
      <w:spacing w:after="20" w:line="264" w:lineRule="auto"/>
      <w:ind w:left="10" w:right="61" w:hanging="10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next w:val="a"/>
    <w:link w:val="20"/>
    <w:uiPriority w:val="9"/>
    <w:qFormat/>
    <w:rsid w:val="00B6798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B6798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B6798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B6798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67988"/>
    <w:rPr>
      <w:rFonts w:ascii="Times New Roman" w:hAnsi="Times New Roman"/>
      <w:color w:val="000000"/>
      <w:sz w:val="28"/>
    </w:rPr>
  </w:style>
  <w:style w:type="paragraph" w:customStyle="1" w:styleId="12">
    <w:name w:val="Основной шрифт абзаца1"/>
    <w:link w:val="21"/>
    <w:rsid w:val="00B67988"/>
  </w:style>
  <w:style w:type="paragraph" w:styleId="21">
    <w:name w:val="toc 2"/>
    <w:next w:val="a"/>
    <w:link w:val="22"/>
    <w:uiPriority w:val="39"/>
    <w:rsid w:val="00B6798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6798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B6798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B6798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B6798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6798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6798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67988"/>
    <w:rPr>
      <w:rFonts w:ascii="XO Thames" w:hAnsi="XO Thames"/>
      <w:sz w:val="28"/>
    </w:rPr>
  </w:style>
  <w:style w:type="paragraph" w:customStyle="1" w:styleId="Endnote">
    <w:name w:val="Endnote"/>
    <w:link w:val="Endnote0"/>
    <w:rsid w:val="00B67988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B67988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B67988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B6798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6798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B6798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B67988"/>
    <w:rPr>
      <w:rFonts w:ascii="Times New Roman" w:hAnsi="Times New Roman"/>
      <w:b/>
      <w:color w:val="000000"/>
      <w:sz w:val="28"/>
    </w:rPr>
  </w:style>
  <w:style w:type="paragraph" w:styleId="a3">
    <w:name w:val="Balloon Text"/>
    <w:basedOn w:val="a"/>
    <w:link w:val="a4"/>
    <w:rsid w:val="00B67988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B67988"/>
    <w:rPr>
      <w:rFonts w:ascii="Tahoma" w:hAnsi="Tahoma"/>
      <w:color w:val="000000"/>
      <w:sz w:val="16"/>
    </w:rPr>
  </w:style>
  <w:style w:type="paragraph" w:customStyle="1" w:styleId="13">
    <w:name w:val="Гиперссылка1"/>
    <w:link w:val="a5"/>
    <w:rsid w:val="00B67988"/>
    <w:rPr>
      <w:color w:val="0000FF"/>
      <w:u w:val="single"/>
    </w:rPr>
  </w:style>
  <w:style w:type="character" w:styleId="a5">
    <w:name w:val="Hyperlink"/>
    <w:link w:val="13"/>
    <w:rsid w:val="00B67988"/>
    <w:rPr>
      <w:color w:val="0000FF"/>
      <w:u w:val="single"/>
    </w:rPr>
  </w:style>
  <w:style w:type="paragraph" w:customStyle="1" w:styleId="Footnote">
    <w:name w:val="Footnote"/>
    <w:link w:val="Footnote0"/>
    <w:rsid w:val="00B6798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B67988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B67988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B6798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67988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6798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B6798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6798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B6798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6798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B6798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B67988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B67988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B67988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B6798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B6798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B67988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B67988"/>
    <w:rPr>
      <w:rFonts w:ascii="XO Thames" w:hAnsi="XO Thames"/>
      <w:b/>
      <w:sz w:val="28"/>
    </w:rPr>
  </w:style>
  <w:style w:type="table" w:customStyle="1" w:styleId="TableGrid">
    <w:name w:val="TableGrid"/>
    <w:rsid w:val="00B67988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2" w:line="264" w:lineRule="auto"/>
      <w:ind w:left="5505" w:hanging="10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keepNext/>
      <w:keepLines/>
      <w:spacing w:after="20" w:line="264" w:lineRule="auto"/>
      <w:ind w:left="10" w:right="61" w:hanging="10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8"/>
    </w:rPr>
  </w:style>
  <w:style w:type="paragraph" w:customStyle="1" w:styleId="12">
    <w:name w:val="Основной шрифт абзаца1"/>
    <w:link w:val="2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Times New Roman" w:hAnsi="Times New Roman"/>
      <w:b/>
      <w:color w:val="000000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color w:val="000000"/>
      <w:sz w:val="16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3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cp:lastPrinted>2023-10-08T10:33:00Z</cp:lastPrinted>
  <dcterms:created xsi:type="dcterms:W3CDTF">2023-09-05T13:25:00Z</dcterms:created>
  <dcterms:modified xsi:type="dcterms:W3CDTF">2023-10-10T09:28:00Z</dcterms:modified>
</cp:coreProperties>
</file>