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449" w:rsidRPr="006C3449" w:rsidRDefault="006C3449" w:rsidP="006C344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44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Календарное планирование</w:t>
      </w:r>
    </w:p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83"/>
        <w:gridCol w:w="7154"/>
        <w:gridCol w:w="1084"/>
        <w:gridCol w:w="702"/>
      </w:tblGrid>
      <w:tr w:rsidR="006C3449" w:rsidRPr="006C3449" w:rsidTr="006C3449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C3449" w:rsidRPr="006C3449" w:rsidRDefault="006C3449" w:rsidP="006C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C3449" w:rsidRPr="006C3449" w:rsidRDefault="006C3449" w:rsidP="006C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темы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C3449" w:rsidRPr="006C3449" w:rsidRDefault="006C3449" w:rsidP="006C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C3449" w:rsidRPr="006C3449" w:rsidRDefault="006C3449" w:rsidP="006C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</w:tr>
      <w:tr w:rsidR="006C3449" w:rsidRPr="006C3449" w:rsidTr="006C3449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C3449" w:rsidRPr="006C3449" w:rsidRDefault="006C3449" w:rsidP="006C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24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C3449" w:rsidRPr="006C3449" w:rsidRDefault="006C3449" w:rsidP="006C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Организационное собрание НОУ “Поиск”. Цели и задачи работы.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устава НОУ “Поиск”. Выбор научного состава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направления работы НОУ “Поиск”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Диагностика обучающихся по вопросам исследовательских умений.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диагностических данных.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учащихся в научных секциях по интересам. Обсуждение тематики научно-исследовательских работ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научными источниками литературы. Формирование культуры научного исследования.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со школьным библиотекарем. Знакомство с научно-популярной и энциклопедической литературой.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школьной и городской олимпиаде по предметам. Организация встреч-консультаций с учителями-предметниками.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школьной, городской олимпиаде по предметам.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НОУ “Поиск” по вопросам участия во всероссийских конкурсах исследовательских работ учащихся. Знакомство с положениями. Отбор участников.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проведение школьного интеллектуального марафона по предметам.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Критерии и требования к оформлению исследовательских работ. 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научного аппарата проблемы исследования.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написания научно-исследовательских работ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с литературными источниками.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содержание исследовательской работы. Раскрытие темы.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Методы научного исследования.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Этапы работы над научным исследованием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Заключение и выводы.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библиографических данных.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Приложение. 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Культура выступления. Ораторское искусство. 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творческих, исследовательских работ.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Проекты.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написания сообщения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написания реферата.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школьной научно-практической конференции “Мы – будущее 21 века”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городской ученической научно-практической конференции.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Интеллектуальная игра “Эрудит-шоу”</w:t>
            </w:r>
          </w:p>
          <w:p w:rsidR="006C3449" w:rsidRPr="006C3449" w:rsidRDefault="000163C8" w:rsidP="000163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деятельности НОУ «СИРИУС» за 2013/2014 учебный год.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C3449" w:rsidRPr="006C3449" w:rsidRDefault="006C3449" w:rsidP="006C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ч.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ч.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ч.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ч.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ч.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ч.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ч.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ч.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ч.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ч.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ч.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ч.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ч.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ч.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ч.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ч.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ч.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ч.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ч.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ч.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ч.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ч.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ч.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ч.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ч.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ч.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ч.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ч.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ч.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ч.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ч.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ч.</w:t>
            </w:r>
          </w:p>
          <w:p w:rsidR="006C3449" w:rsidRPr="006C3449" w:rsidRDefault="006C3449" w:rsidP="006C34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C3449" w:rsidRPr="006C3449" w:rsidRDefault="006C3449" w:rsidP="006C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404D8" w:rsidRDefault="00F404D8">
      <w:bookmarkStart w:id="0" w:name="_GoBack"/>
      <w:bookmarkEnd w:id="0"/>
    </w:p>
    <w:sectPr w:rsidR="00F404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5C2"/>
    <w:rsid w:val="000163C8"/>
    <w:rsid w:val="004D45C2"/>
    <w:rsid w:val="006C3449"/>
    <w:rsid w:val="00E24244"/>
    <w:rsid w:val="00F40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28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2013-12-01T02:35:00Z</dcterms:created>
  <dcterms:modified xsi:type="dcterms:W3CDTF">2013-12-01T05:04:00Z</dcterms:modified>
</cp:coreProperties>
</file>