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4"/>
          <w:szCs w:val="24"/>
        </w:rPr>
      </w:pPr>
      <w:r>
        <w:rPr>
          <w:b/>
          <w:sz w:val="40"/>
          <w:szCs w:val="40"/>
        </w:rPr>
        <w:t xml:space="preserve">   </w:t>
      </w:r>
      <w:r/>
    </w:p>
    <w:p>
      <w:pPr>
        <w:pStyle w:val="61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План работы школьного спортивного клуба </w:t>
      </w:r>
      <w:r/>
    </w:p>
    <w:p>
      <w:pPr>
        <w:pStyle w:val="61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на 2022-2023</w:t>
      </w:r>
      <w:r>
        <w:rPr>
          <w:rFonts w:ascii="Arial" w:hAnsi="Arial" w:cs="Arial"/>
          <w:b/>
          <w:sz w:val="24"/>
          <w:szCs w:val="24"/>
        </w:rPr>
        <w:t xml:space="preserve"> учебный год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 работы ШСК: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По</w:t>
      </w:r>
      <w:r>
        <w:rPr>
          <w:rFonts w:ascii="Arial" w:hAnsi="Arial" w:cs="Arial"/>
          <w:sz w:val="24"/>
          <w:szCs w:val="24"/>
        </w:rPr>
        <w:t xml:space="preserve">вышение массовости занятий </w:t>
      </w:r>
      <w:r>
        <w:rPr>
          <w:rFonts w:ascii="Arial" w:hAnsi="Arial" w:cs="Arial"/>
          <w:sz w:val="24"/>
          <w:szCs w:val="24"/>
        </w:rPr>
        <w:t xml:space="preserve">учащимися </w:t>
      </w:r>
      <w:r>
        <w:rPr>
          <w:rFonts w:ascii="Arial" w:hAnsi="Arial" w:cs="Arial"/>
          <w:sz w:val="24"/>
          <w:szCs w:val="24"/>
        </w:rPr>
        <w:t xml:space="preserve">физической культурой и спортом для вовлечения их в систематический процесс физического и спортивного совершенствования.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Задачи: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     реализации образовательных программ дополнительного образования детей физкультурно-спортивной направленности;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     вовлечение учащихся в систематические занятия физической культурой и спортом;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     проведение школьных спортивно-массовых мероприятий и соревнований по </w:t>
      </w:r>
      <w:r>
        <w:rPr>
          <w:rFonts w:ascii="Arial" w:hAnsi="Arial" w:cs="Arial"/>
          <w:sz w:val="24"/>
          <w:szCs w:val="24"/>
        </w:rPr>
        <w:t xml:space="preserve">направлениям</w:t>
      </w:r>
      <w:r>
        <w:rPr>
          <w:rFonts w:ascii="Arial" w:hAnsi="Arial" w:cs="Arial"/>
          <w:sz w:val="24"/>
          <w:szCs w:val="24"/>
        </w:rPr>
        <w:t xml:space="preserve">;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     комплектование и подготовка команд учащихся для участия в муниц</w:t>
      </w:r>
      <w:r>
        <w:rPr>
          <w:rFonts w:ascii="Arial" w:hAnsi="Arial" w:cs="Arial"/>
          <w:sz w:val="24"/>
          <w:szCs w:val="24"/>
        </w:rPr>
        <w:t xml:space="preserve">ипальных,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окружных и областных</w:t>
      </w:r>
      <w:r>
        <w:rPr>
          <w:rFonts w:ascii="Arial" w:hAnsi="Arial" w:cs="Arial"/>
          <w:sz w:val="24"/>
          <w:szCs w:val="24"/>
        </w:rPr>
        <w:t xml:space="preserve"> соревнованиях;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     пропаганда здорового образа жизни, личностных и общественных ценностей физической культуры и спорта;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     создание нормативно-правовой базы</w:t>
      </w:r>
      <w:r>
        <w:rPr>
          <w:rFonts w:ascii="Arial" w:hAnsi="Arial" w:cs="Arial"/>
          <w:sz w:val="24"/>
          <w:szCs w:val="24"/>
        </w:rPr>
        <w:t xml:space="preserve">;</w:t>
      </w:r>
      <w:r/>
    </w:p>
    <w:p>
      <w:pPr>
        <w:pStyle w:val="6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tbl>
      <w:tblPr>
        <w:tblStyle w:val="609"/>
        <w:tblW w:w="9539" w:type="dxa"/>
        <w:tblLayout w:type="fixed"/>
        <w:tblLook w:val="04A0" w:firstRow="1" w:lastRow="0" w:firstColumn="1" w:lastColumn="0" w:noHBand="0" w:noVBand="1"/>
      </w:tblPr>
      <w:tblGrid>
        <w:gridCol w:w="2352"/>
        <w:gridCol w:w="3245"/>
        <w:gridCol w:w="1970"/>
        <w:gridCol w:w="1972"/>
      </w:tblGrid>
      <w:tr>
        <w:trPr>
          <w:trHeight w:val="35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Направление деятельности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Содержание деятельности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Срок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за исполнение</w:t>
            </w:r>
            <w:r/>
          </w:p>
        </w:tc>
      </w:tr>
      <w:tr>
        <w:trPr>
          <w:trHeight w:val="187"/>
        </w:trPr>
        <w:tc>
          <w:tcPr>
            <w:gridSpan w:val="4"/>
            <w:tcW w:w="9539" w:type="dxa"/>
            <w:vAlign w:val="center"/>
            <w:textDirection w:val="lrTb"/>
            <w:noWrap w:val="false"/>
          </w:tcPr>
          <w:p>
            <w:pPr>
              <w:pStyle w:val="6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Организационная деятельность</w:t>
            </w:r>
            <w:r/>
          </w:p>
        </w:tc>
      </w:tr>
      <w:tr>
        <w:trPr>
          <w:trHeight w:val="895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Выбор лидеров</w:t>
            </w:r>
            <w:r>
              <w:rPr>
                <w:rFonts w:ascii="Arial" w:hAnsi="Arial" w:cs="Arial"/>
                <w:sz w:val="24"/>
                <w:szCs w:val="24"/>
              </w:rPr>
              <w:t xml:space="preserve"> ШСК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подбор</w:t>
            </w:r>
            <w:r>
              <w:rPr>
                <w:rFonts w:ascii="Arial" w:hAnsi="Arial" w:cs="Arial"/>
                <w:sz w:val="24"/>
                <w:szCs w:val="24"/>
              </w:rPr>
              <w:t xml:space="preserve"> состава ШСК;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Август-сентябрь 2022</w:t>
            </w:r>
            <w:r>
              <w:rPr>
                <w:rFonts w:ascii="Arial" w:hAnsi="Arial" w:cs="Arial"/>
                <w:sz w:val="24"/>
                <w:szCs w:val="24"/>
              </w:rPr>
              <w:t xml:space="preserve">г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 </w:t>
            </w:r>
            <w:r>
              <w:rPr>
                <w:rFonts w:ascii="Arial" w:hAnsi="Arial" w:cs="Arial"/>
                <w:sz w:val="24"/>
                <w:szCs w:val="24"/>
              </w:rPr>
              <w:t xml:space="preserve">Зам.дир</w:t>
            </w:r>
            <w:r>
              <w:rPr>
                <w:rFonts w:ascii="Arial" w:hAnsi="Arial" w:cs="Arial"/>
                <w:sz w:val="24"/>
                <w:szCs w:val="24"/>
              </w:rPr>
              <w:t xml:space="preserve">. по ВР</w:t>
            </w:r>
            <w:r/>
          </w:p>
        </w:tc>
      </w:tr>
      <w:tr>
        <w:trPr>
          <w:trHeight w:val="4386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Планирование и организация деятельности ШСК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составление и утвер</w:t>
            </w:r>
            <w:r>
              <w:rPr>
                <w:rFonts w:ascii="Arial" w:hAnsi="Arial" w:cs="Arial"/>
                <w:sz w:val="24"/>
                <w:szCs w:val="24"/>
              </w:rPr>
              <w:t xml:space="preserve">ждение планов работы ШСК на 2022-2023 </w:t>
            </w:r>
            <w:r>
              <w:rPr>
                <w:rFonts w:ascii="Arial" w:hAnsi="Arial" w:cs="Arial"/>
                <w:sz w:val="24"/>
                <w:szCs w:val="24"/>
              </w:rPr>
              <w:t xml:space="preserve">уч. год (план работы ШСК, план спортивно массовых мероприятий);          </w:t>
            </w:r>
            <w:r>
              <w:rPr>
                <w:rFonts w:ascii="Arial" w:hAnsi="Arial" w:cs="Arial"/>
                <w:sz w:val="24"/>
                <w:szCs w:val="24"/>
              </w:rPr>
              <w:t xml:space="preserve">            </w:t>
            </w:r>
            <w:r>
              <w:rPr>
                <w:rFonts w:ascii="Arial" w:hAnsi="Arial" w:cs="Arial"/>
                <w:sz w:val="24"/>
                <w:szCs w:val="24"/>
              </w:rPr>
              <w:t xml:space="preserve">- составление расписания работы ШСК (общее расписание, индивидуальное расписание педагогов и специалистов ШСК);                                                         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Август-сентябрь 2022</w:t>
            </w:r>
            <w:r>
              <w:rPr>
                <w:rFonts w:ascii="Arial" w:hAnsi="Arial" w:cs="Arial"/>
                <w:sz w:val="24"/>
                <w:szCs w:val="24"/>
              </w:rPr>
              <w:t xml:space="preserve">г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 </w:t>
            </w:r>
            <w:r>
              <w:rPr>
                <w:rFonts w:ascii="Arial" w:hAnsi="Arial" w:cs="Arial"/>
                <w:sz w:val="24"/>
                <w:szCs w:val="24"/>
              </w:rPr>
              <w:t xml:space="preserve">Зам.дир</w:t>
            </w:r>
            <w:r>
              <w:rPr>
                <w:rFonts w:ascii="Arial" w:hAnsi="Arial" w:cs="Arial"/>
                <w:sz w:val="24"/>
                <w:szCs w:val="24"/>
              </w:rPr>
              <w:t xml:space="preserve">. по ВР, руководитель ШСУ </w:t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Создание Совета клуба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разъяснительная работа с ученическими коллективами школы, коллективами спортивных  секций;                                  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Август-сентябрь 2022</w:t>
            </w:r>
            <w:r>
              <w:rPr>
                <w:rFonts w:ascii="Arial" w:hAnsi="Arial" w:cs="Arial"/>
                <w:sz w:val="24"/>
                <w:szCs w:val="24"/>
              </w:rPr>
              <w:t xml:space="preserve">г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 педагоги  ДО ШСК</w:t>
            </w:r>
            <w:r/>
          </w:p>
        </w:tc>
      </w:tr>
      <w:tr>
        <w:trPr>
          <w:trHeight w:val="94"/>
        </w:trPr>
        <w:tc>
          <w:tcPr>
            <w:gridSpan w:val="4"/>
            <w:tcW w:w="9539" w:type="dxa"/>
            <w:vAlign w:val="center"/>
            <w:textDirection w:val="lrTb"/>
            <w:noWrap w:val="false"/>
          </w:tcPr>
          <w:p>
            <w:pPr>
              <w:pStyle w:val="6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Методическая деятельность</w:t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Разработка, согласование программ дополнительного образования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детей физкультурно-спортивной направленности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анализ имеющихся программ ДО;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выявление круга интересов учащи</w:t>
            </w:r>
            <w:r>
              <w:rPr>
                <w:rFonts w:ascii="Arial" w:hAnsi="Arial" w:cs="Arial"/>
                <w:sz w:val="24"/>
                <w:szCs w:val="24"/>
              </w:rPr>
              <w:t xml:space="preserve">хся ОУ;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написание программ ДО.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 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года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 </w:t>
            </w: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 педагоги ДО,</w:t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методических мероприятий с целью обмена опытом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участие в  методических объединениях педагогов ДО (на уровне района);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участие в семинарах, круглых столах и других формах обмена опытом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учебного года по плану, по индивидуальному плану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 педагоги ДО</w:t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Участие в конкурсах разного уровня - районных, региональных, федеральных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поиск интересных вариантов конкурсной деятельности;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подготовка к соревнованиям, состязаниям;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непосредственное участие в соревнованиях;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подведение итогов.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</w:t>
            </w:r>
            <w:r>
              <w:rPr>
                <w:rFonts w:ascii="Arial" w:hAnsi="Arial" w:cs="Arial"/>
                <w:sz w:val="24"/>
                <w:szCs w:val="24"/>
              </w:rPr>
              <w:t xml:space="preserve">теч</w:t>
            </w:r>
            <w:r>
              <w:rPr>
                <w:rFonts w:ascii="Arial" w:hAnsi="Arial" w:cs="Arial"/>
                <w:sz w:val="24"/>
                <w:szCs w:val="24"/>
              </w:rPr>
              <w:t xml:space="preserve">. уч. года по плану и годовому плану О</w:t>
            </w:r>
            <w:r>
              <w:rPr>
                <w:rFonts w:ascii="Arial" w:hAnsi="Arial" w:cs="Arial"/>
                <w:sz w:val="24"/>
                <w:szCs w:val="24"/>
              </w:rPr>
              <w:t xml:space="preserve">О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Зам.дир</w:t>
            </w:r>
            <w:r>
              <w:rPr>
                <w:rFonts w:ascii="Arial" w:hAnsi="Arial" w:cs="Arial"/>
                <w:sz w:val="24"/>
                <w:szCs w:val="24"/>
              </w:rPr>
              <w:t xml:space="preserve">. по ВР, </w:t>
            </w: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  педагоги  ДО ШСК</w:t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Организация и проведение смотров спортивных коллективов школы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выбор темы смотра;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подготовка и оформление эмблем и девизов спортивных коллективов</w:t>
            </w:r>
            <w:r>
              <w:rPr>
                <w:rFonts w:ascii="Arial" w:hAnsi="Arial" w:cs="Arial"/>
                <w:sz w:val="24"/>
                <w:szCs w:val="24"/>
              </w:rPr>
              <w:t xml:space="preserve"> - классов</w:t>
            </w:r>
            <w:r>
              <w:rPr>
                <w:rFonts w:ascii="Arial" w:hAnsi="Arial" w:cs="Arial"/>
                <w:sz w:val="24"/>
                <w:szCs w:val="24"/>
              </w:rPr>
              <w:t xml:space="preserve">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проведение выставки эмблем;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анализ проведения.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</w:t>
            </w:r>
            <w:r>
              <w:rPr>
                <w:rFonts w:ascii="Arial" w:hAnsi="Arial" w:cs="Arial"/>
                <w:sz w:val="24"/>
                <w:szCs w:val="24"/>
              </w:rPr>
              <w:t xml:space="preserve">пр</w:t>
            </w:r>
            <w:r>
              <w:rPr>
                <w:rFonts w:ascii="Arial" w:hAnsi="Arial" w:cs="Arial"/>
                <w:sz w:val="24"/>
                <w:szCs w:val="24"/>
              </w:rPr>
              <w:t xml:space="preserve">ель – май 2023</w:t>
            </w:r>
            <w:r>
              <w:rPr>
                <w:rFonts w:ascii="Arial" w:hAnsi="Arial" w:cs="Arial"/>
                <w:sz w:val="24"/>
                <w:szCs w:val="24"/>
              </w:rPr>
              <w:t xml:space="preserve">г.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  педагоги ДО ШСК</w:t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Связь с 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</w:t>
            </w:r>
            <w:r>
              <w:rPr>
                <w:rFonts w:ascii="Arial" w:hAnsi="Arial" w:cs="Arial"/>
                <w:sz w:val="24"/>
                <w:szCs w:val="24"/>
              </w:rPr>
              <w:t xml:space="preserve">оциальными партнерами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Участие в спортивных соревнованиях</w:t>
            </w:r>
            <w:r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учебного года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Зам.дир</w:t>
            </w:r>
            <w:r>
              <w:rPr>
                <w:rFonts w:ascii="Arial" w:hAnsi="Arial" w:cs="Arial"/>
                <w:sz w:val="24"/>
                <w:szCs w:val="24"/>
              </w:rPr>
              <w:t xml:space="preserve">. по ВР, </w:t>
            </w: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 </w:t>
            </w:r>
            <w:r/>
          </w:p>
        </w:tc>
      </w:tr>
      <w:tr>
        <w:trPr>
          <w:trHeight w:val="718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Связь со школами района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обмен информацией с дру</w:t>
            </w:r>
            <w:r>
              <w:rPr>
                <w:rFonts w:ascii="Arial" w:hAnsi="Arial" w:cs="Arial"/>
                <w:sz w:val="24"/>
                <w:szCs w:val="24"/>
              </w:rPr>
              <w:t xml:space="preserve">гими ОО</w:t>
            </w:r>
            <w:r>
              <w:rPr>
                <w:rFonts w:ascii="Arial" w:hAnsi="Arial" w:cs="Arial"/>
                <w:sz w:val="24"/>
                <w:szCs w:val="24"/>
              </w:rPr>
              <w:t xml:space="preserve">, работающих в рамках физкультурно-спортивной направленности;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проведение совместных мероприятий.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учебного года</w:t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 </w:t>
            </w:r>
            <w:r>
              <w:rPr>
                <w:rFonts w:ascii="Arial" w:hAnsi="Arial" w:cs="Arial"/>
                <w:sz w:val="24"/>
                <w:szCs w:val="24"/>
              </w:rPr>
              <w:t xml:space="preserve">педагоги ДО ШСК</w:t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контроля над работой ШСК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Проверка документации 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учебного года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Зам.дир</w:t>
            </w:r>
            <w:r>
              <w:rPr>
                <w:rFonts w:ascii="Arial" w:hAnsi="Arial" w:cs="Arial"/>
                <w:sz w:val="24"/>
                <w:szCs w:val="24"/>
              </w:rPr>
              <w:t xml:space="preserve">. по ВР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Контроль ведения отчетной документации специалистами, работающими в ШСК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проверка планов специалистов;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проверка ведения журналов педагогами ДО.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учебного года по плану контроля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ШСК.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>
          <w:trHeight w:val="94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спортивных праздников, спортивных акций, смотров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подготовка спортивно-массовых мероприятий (разработка сценариев и плана подготовки);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обеспечение участия учащихся в спортивно-массовых мероприятиях;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- проведения мероприятия; 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 xml:space="preserve">- анализ мероприятия.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учебного года </w:t>
            </w:r>
            <w:r>
              <w:rPr>
                <w:rFonts w:ascii="Arial" w:hAnsi="Arial" w:cs="Arial"/>
                <w:sz w:val="24"/>
                <w:szCs w:val="24"/>
              </w:rPr>
              <w:t xml:space="preserve">(</w:t>
            </w:r>
            <w:r>
              <w:rPr>
                <w:rFonts w:ascii="Arial" w:hAnsi="Arial" w:cs="Arial"/>
                <w:sz w:val="24"/>
                <w:szCs w:val="24"/>
              </w:rPr>
              <w:t xml:space="preserve">Приложение 1</w:t>
            </w:r>
            <w:r>
              <w:rPr>
                <w:rFonts w:ascii="Arial" w:hAnsi="Arial" w:cs="Arial"/>
                <w:sz w:val="24"/>
                <w:szCs w:val="24"/>
              </w:rPr>
              <w:t xml:space="preserve">)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 педагоги  ДО ШСК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>
          <w:trHeight w:val="753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</w:t>
            </w:r>
            <w:r>
              <w:rPr>
                <w:rFonts w:ascii="Arial" w:hAnsi="Arial" w:cs="Arial"/>
                <w:sz w:val="24"/>
                <w:szCs w:val="24"/>
              </w:rPr>
              <w:t xml:space="preserve">ормирова</w:t>
            </w:r>
            <w:r>
              <w:rPr>
                <w:rFonts w:ascii="Arial" w:hAnsi="Arial" w:cs="Arial"/>
                <w:sz w:val="24"/>
                <w:szCs w:val="24"/>
              </w:rPr>
              <w:t xml:space="preserve">ние списков</w:t>
            </w:r>
            <w:r>
              <w:rPr>
                <w:rFonts w:ascii="Arial" w:hAnsi="Arial" w:cs="Arial"/>
                <w:sz w:val="24"/>
                <w:szCs w:val="24"/>
              </w:rPr>
              <w:t xml:space="preserve"> учащ</w:t>
            </w:r>
            <w:r>
              <w:rPr>
                <w:rFonts w:ascii="Arial" w:hAnsi="Arial" w:cs="Arial"/>
                <w:sz w:val="24"/>
                <w:szCs w:val="24"/>
              </w:rPr>
              <w:t xml:space="preserve">ихся допущенные к сдаче норм ГТО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формирование списков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издание приказа по сдаче норм ГТО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</w:t>
            </w:r>
            <w:r>
              <w:rPr>
                <w:rFonts w:ascii="Arial" w:hAnsi="Arial" w:cs="Arial"/>
                <w:sz w:val="24"/>
                <w:szCs w:val="24"/>
              </w:rPr>
              <w:t xml:space="preserve">ентябрь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ШСК, </w:t>
            </w:r>
            <w:r>
              <w:rPr>
                <w:rFonts w:ascii="Arial" w:hAnsi="Arial" w:cs="Arial"/>
                <w:sz w:val="24"/>
                <w:szCs w:val="24"/>
              </w:rPr>
              <w:t xml:space="preserve">мед.работник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>
          <w:trHeight w:val="1210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Обновление информационного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стенд по ВФСК </w:t>
            </w:r>
            <w:r>
              <w:rPr>
                <w:rFonts w:ascii="Arial" w:hAnsi="Arial" w:cs="Arial"/>
                <w:sz w:val="24"/>
                <w:szCs w:val="24"/>
              </w:rPr>
              <w:t xml:space="preserve">ГТО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информирование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всех участников </w:t>
            </w:r>
            <w:r>
              <w:rPr>
                <w:rFonts w:ascii="Arial" w:hAnsi="Arial" w:cs="Arial"/>
                <w:sz w:val="24"/>
                <w:szCs w:val="24"/>
              </w:rPr>
              <w:t xml:space="preserve"> о</w:t>
            </w:r>
            <w:r>
              <w:rPr>
                <w:rFonts w:ascii="Arial" w:hAnsi="Arial" w:cs="Arial"/>
                <w:sz w:val="24"/>
                <w:szCs w:val="24"/>
              </w:rPr>
              <w:t xml:space="preserve">бразовательного процесса о </w:t>
            </w:r>
            <w:r>
              <w:rPr>
                <w:rFonts w:ascii="Arial" w:hAnsi="Arial" w:cs="Arial"/>
                <w:sz w:val="24"/>
                <w:szCs w:val="24"/>
              </w:rPr>
              <w:t xml:space="preserve">м</w:t>
            </w:r>
            <w:r>
              <w:rPr>
                <w:rFonts w:ascii="Arial" w:hAnsi="Arial" w:cs="Arial"/>
                <w:sz w:val="24"/>
                <w:szCs w:val="24"/>
              </w:rPr>
              <w:t xml:space="preserve">ероприятиях по</w:t>
            </w:r>
            <w:r>
              <w:rPr>
                <w:rFonts w:ascii="Arial" w:hAnsi="Arial" w:cs="Arial"/>
                <w:sz w:val="24"/>
                <w:szCs w:val="24"/>
              </w:rPr>
              <w:t xml:space="preserve"> ВФСК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«</w:t>
            </w:r>
            <w:r>
              <w:rPr>
                <w:rFonts w:ascii="Arial" w:hAnsi="Arial" w:cs="Arial"/>
                <w:sz w:val="24"/>
                <w:szCs w:val="24"/>
              </w:rPr>
              <w:t xml:space="preserve">Готов к труду и обороне» ( ГТО)</w:t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</w:t>
            </w:r>
            <w:r>
              <w:rPr>
                <w:rFonts w:ascii="Arial" w:hAnsi="Arial" w:cs="Arial"/>
                <w:sz w:val="24"/>
                <w:szCs w:val="24"/>
              </w:rPr>
              <w:t xml:space="preserve">оябрь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ШСК.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>
          <w:trHeight w:val="45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Обновление на сайте школы специального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раздел</w:t>
            </w:r>
            <w:r>
              <w:rPr>
                <w:rFonts w:ascii="Arial" w:hAnsi="Arial" w:cs="Arial"/>
                <w:sz w:val="24"/>
                <w:szCs w:val="24"/>
              </w:rPr>
              <w:t xml:space="preserve">а</w:t>
            </w:r>
            <w:r>
              <w:rPr>
                <w:rFonts w:ascii="Arial" w:hAnsi="Arial" w:cs="Arial"/>
                <w:sz w:val="24"/>
                <w:szCs w:val="24"/>
              </w:rPr>
              <w:t xml:space="preserve">, содержащий информацию</w:t>
            </w:r>
            <w:r>
              <w:rPr>
                <w:rFonts w:ascii="Arial" w:hAnsi="Arial" w:cs="Arial"/>
                <w:sz w:val="24"/>
                <w:szCs w:val="24"/>
              </w:rPr>
              <w:t xml:space="preserve"> ВФСК ГТО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-нормативные</w:t>
            </w:r>
            <w:r>
              <w:rPr>
                <w:rFonts w:ascii="Arial" w:hAnsi="Arial" w:cs="Arial"/>
                <w:sz w:val="24"/>
                <w:szCs w:val="24"/>
              </w:rPr>
              <w:t xml:space="preserve"> документы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-п</w:t>
            </w:r>
            <w:r>
              <w:rPr>
                <w:rFonts w:ascii="Arial" w:hAnsi="Arial" w:cs="Arial"/>
                <w:sz w:val="24"/>
                <w:szCs w:val="24"/>
              </w:rPr>
              <w:t xml:space="preserve">оложение о </w:t>
            </w:r>
            <w:r>
              <w:rPr>
                <w:rFonts w:ascii="Arial" w:hAnsi="Arial" w:cs="Arial"/>
                <w:sz w:val="24"/>
                <w:szCs w:val="24"/>
              </w:rPr>
              <w:t xml:space="preserve">ВФСК ГТО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</w:t>
            </w:r>
            <w:r>
              <w:rPr>
                <w:rFonts w:ascii="Arial" w:hAnsi="Arial" w:cs="Arial"/>
                <w:sz w:val="24"/>
                <w:szCs w:val="24"/>
              </w:rPr>
              <w:t xml:space="preserve">м</w:t>
            </w:r>
            <w:r>
              <w:rPr>
                <w:rFonts w:ascii="Arial" w:hAnsi="Arial" w:cs="Arial"/>
                <w:sz w:val="24"/>
                <w:szCs w:val="24"/>
              </w:rPr>
              <w:t xml:space="preserve">атериалы</w:t>
            </w:r>
            <w:r>
              <w:rPr>
                <w:rFonts w:ascii="Arial" w:hAnsi="Arial" w:cs="Arial"/>
                <w:sz w:val="24"/>
                <w:szCs w:val="24"/>
              </w:rPr>
              <w:t xml:space="preserve"> отражающие ход сдачи нормативов, рекорды, разрядные нормы по видам спорта, таблицы оценки результатов соревнований, фотоматериалы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сентябрь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зам.дир</w:t>
            </w:r>
            <w:r>
              <w:rPr>
                <w:rFonts w:ascii="Arial" w:hAnsi="Arial" w:cs="Arial"/>
                <w:sz w:val="24"/>
                <w:szCs w:val="24"/>
              </w:rPr>
              <w:t xml:space="preserve"> по ВР, </w:t>
            </w:r>
            <w:r>
              <w:rPr>
                <w:rFonts w:ascii="Arial" w:hAnsi="Arial" w:cs="Arial"/>
                <w:sz w:val="24"/>
                <w:szCs w:val="24"/>
              </w:rPr>
              <w:t xml:space="preserve">отв. за сайт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>
          <w:trHeight w:val="1942"/>
        </w:trPr>
        <w:tc>
          <w:tcPr>
            <w:tcW w:w="2352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Подготовить рабочую документацию по фиксированию результатов сдачи нормативов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/>
          </w:p>
        </w:tc>
        <w:tc>
          <w:tcPr>
            <w:tcW w:w="3245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протоколы физической подготовленности, 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 xml:space="preserve">учебные нормативы по усвоению навыков, умений развитию двигательных качеств, 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 xml:space="preserve">результаты </w:t>
            </w:r>
            <w:r>
              <w:rPr>
                <w:rFonts w:ascii="Arial" w:hAnsi="Arial" w:cs="Arial"/>
                <w:sz w:val="24"/>
                <w:szCs w:val="24"/>
              </w:rPr>
              <w:t xml:space="preserve">(мониторинг</w:t>
            </w:r>
            <w:r>
              <w:rPr>
                <w:rFonts w:ascii="Arial" w:hAnsi="Arial" w:cs="Arial"/>
                <w:sz w:val="24"/>
                <w:szCs w:val="24"/>
              </w:rPr>
              <w:t xml:space="preserve">)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/>
          </w:p>
        </w:tc>
        <w:tc>
          <w:tcPr>
            <w:tcW w:w="1970" w:type="dxa"/>
            <w:vAlign w:val="center"/>
            <w:textDirection w:val="lrTb"/>
            <w:noWrap w:val="false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В течение года</w:t>
            </w:r>
            <w:r/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</w:tc>
        <w:tc>
          <w:tcPr>
            <w:tcW w:w="1971" w:type="dxa"/>
            <w:vAlign w:val="center"/>
            <w:textDirection w:val="lrTb"/>
            <w:noWrap w:val="false"/>
          </w:tcPr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зам.дир</w:t>
            </w:r>
            <w:r>
              <w:rPr>
                <w:rFonts w:ascii="Arial" w:hAnsi="Arial" w:cs="Arial"/>
                <w:sz w:val="24"/>
                <w:szCs w:val="24"/>
              </w:rPr>
              <w:t xml:space="preserve"> по ВР,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ШСК. </w:t>
            </w:r>
            <w:r/>
          </w:p>
          <w:p>
            <w:pPr>
              <w:pStyle w:val="6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</w:tbl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  <w:sectPr>
          <w:footnotePr/>
          <w:endnotePr/>
          <w:type w:val="nextPage"/>
          <w:pgSz w:w="11906" w:h="16838" w:orient="portrait"/>
          <w:pgMar w:top="426" w:right="424" w:bottom="709" w:left="709" w:header="708" w:footer="708" w:gutter="0"/>
          <w:cols w:num="1" w:sep="0" w:space="708" w:equalWidth="1"/>
          <w:docGrid w:linePitch="360"/>
        </w:sect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1</w:t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 </w:t>
      </w:r>
      <w:r/>
    </w:p>
    <w:p>
      <w:pPr>
        <w:pStyle w:val="61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План </w:t>
      </w:r>
      <w:r/>
    </w:p>
    <w:p>
      <w:pPr>
        <w:pStyle w:val="61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физкультурно-оздоровительных и спортивно-массовых мероприятий</w:t>
      </w:r>
      <w:r/>
    </w:p>
    <w:p>
      <w:pPr>
        <w:pStyle w:val="61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на 2022 - 2023</w:t>
      </w:r>
      <w:r>
        <w:rPr>
          <w:rFonts w:ascii="Arial" w:hAnsi="Arial" w:cs="Arial"/>
          <w:b/>
          <w:sz w:val="24"/>
          <w:szCs w:val="24"/>
        </w:rPr>
        <w:t xml:space="preserve"> учебный</w:t>
      </w:r>
      <w:r>
        <w:rPr>
          <w:rFonts w:ascii="Arial" w:hAnsi="Arial" w:cs="Arial"/>
          <w:b/>
          <w:sz w:val="24"/>
          <w:szCs w:val="24"/>
        </w:rPr>
        <w:t xml:space="preserve"> год</w:t>
      </w:r>
      <w:r/>
    </w:p>
    <w:p>
      <w:pPr>
        <w:pStyle w:val="61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/>
    </w:p>
    <w:tbl>
      <w:tblPr>
        <w:tblW w:w="14283" w:type="dxa"/>
        <w:tblInd w:w="7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629"/>
        <w:gridCol w:w="2126"/>
        <w:gridCol w:w="552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Мероприятия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Сроки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Спартакиада учащихся общ</w:t>
            </w:r>
            <w:r>
              <w:rPr>
                <w:rFonts w:ascii="Arial" w:hAnsi="Arial" w:cs="Arial"/>
                <w:sz w:val="24"/>
                <w:szCs w:val="24"/>
              </w:rPr>
              <w:t xml:space="preserve">еобр</w:t>
            </w:r>
            <w:r>
              <w:rPr>
                <w:rFonts w:ascii="Arial" w:hAnsi="Arial" w:cs="Arial"/>
                <w:sz w:val="24"/>
                <w:szCs w:val="24"/>
              </w:rPr>
              <w:t xml:space="preserve">азовательных учреждений Хабаровского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района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года                (по плану)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ЗДВР., Учителя физ.культуры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</w:t>
            </w:r>
            <w:r>
              <w:rPr>
                <w:rFonts w:ascii="Arial" w:hAnsi="Arial" w:cs="Arial"/>
                <w:sz w:val="24"/>
                <w:szCs w:val="24"/>
              </w:rPr>
              <w:t xml:space="preserve">еседы, посвященные ЗОЖ</w:t>
            </w:r>
            <w:r/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года                  (по плану)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Педагог-организатор</w:t>
            </w:r>
            <w:r>
              <w:rPr>
                <w:rFonts w:ascii="Arial" w:hAnsi="Arial" w:cs="Arial"/>
                <w:sz w:val="24"/>
                <w:szCs w:val="24"/>
              </w:rPr>
              <w:t xml:space="preserve"> ОБЖ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Организация работы спортивных секций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года, по расписанию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ЗДВР, педагоги ДО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кросса</w:t>
            </w:r>
            <w:r>
              <w:rPr>
                <w:rFonts w:ascii="Arial" w:hAnsi="Arial" w:cs="Arial"/>
                <w:sz w:val="24"/>
                <w:szCs w:val="24"/>
              </w:rPr>
              <w:t xml:space="preserve">, посвященного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памяти В.В. </w:t>
            </w:r>
            <w:r>
              <w:rPr>
                <w:rFonts w:ascii="Arial" w:hAnsi="Arial" w:cs="Arial"/>
                <w:sz w:val="24"/>
                <w:szCs w:val="24"/>
              </w:rPr>
              <w:t xml:space="preserve">Корчемкина</w:t>
            </w:r>
            <w:r>
              <w:rPr>
                <w:rFonts w:ascii="Arial" w:hAnsi="Arial" w:cs="Arial"/>
                <w:sz w:val="24"/>
                <w:szCs w:val="24"/>
              </w:rPr>
              <w:t xml:space="preserve">  1-11 классы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сентябрь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ЗДВР., 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школьных соревнований посвященных неделе туризма 1-11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классы</w:t>
            </w:r>
            <w:bookmarkStart w:id="0" w:name="_GoBack"/>
            <w:r/>
            <w:bookmarkEnd w:id="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сентябрь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ЗДВР., 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Декада физкультуры и спорта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(по плану)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ЗДВР., 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п.о</w:t>
            </w:r>
            <w:r>
              <w:rPr>
                <w:rFonts w:ascii="Arial" w:hAnsi="Arial" w:cs="Arial"/>
                <w:sz w:val="24"/>
                <w:szCs w:val="24"/>
              </w:rPr>
              <w:t xml:space="preserve">., </w:t>
            </w:r>
            <w:r>
              <w:rPr>
                <w:rFonts w:ascii="Arial" w:hAnsi="Arial" w:cs="Arial"/>
                <w:sz w:val="24"/>
                <w:szCs w:val="24"/>
              </w:rPr>
              <w:t xml:space="preserve">мед.раб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Общешкольны</w:t>
            </w:r>
            <w:r>
              <w:rPr>
                <w:rFonts w:ascii="Arial" w:hAnsi="Arial" w:cs="Arial"/>
                <w:sz w:val="24"/>
                <w:szCs w:val="24"/>
              </w:rPr>
              <w:t xml:space="preserve">е соревнования по пионерболу 5-7</w:t>
            </w:r>
            <w:r>
              <w:rPr>
                <w:rFonts w:ascii="Arial" w:hAnsi="Arial" w:cs="Arial"/>
                <w:sz w:val="24"/>
                <w:szCs w:val="24"/>
              </w:rPr>
              <w:t xml:space="preserve"> классов.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октябрь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ЗДВР., 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Общешкол</w:t>
            </w:r>
            <w:r>
              <w:rPr>
                <w:rFonts w:ascii="Arial" w:hAnsi="Arial" w:cs="Arial"/>
                <w:sz w:val="24"/>
                <w:szCs w:val="24"/>
              </w:rPr>
              <w:t xml:space="preserve">ьные соревнования по футболу 5-7</w:t>
            </w:r>
            <w:r>
              <w:rPr>
                <w:rFonts w:ascii="Arial" w:hAnsi="Arial" w:cs="Arial"/>
                <w:sz w:val="24"/>
                <w:szCs w:val="24"/>
              </w:rPr>
              <w:t xml:space="preserve"> классов.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октябрь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ЗДВР., 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>
              <w:rPr>
                <w:rFonts w:ascii="Arial" w:hAnsi="Arial" w:cs="Arial"/>
                <w:sz w:val="24"/>
                <w:szCs w:val="24"/>
              </w:rPr>
              <w:t xml:space="preserve">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Семейные старты «Мы веселые ребята»  1-4 класс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октябрь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Соревнов</w:t>
            </w:r>
            <w:r>
              <w:rPr>
                <w:rFonts w:ascii="Arial" w:hAnsi="Arial" w:cs="Arial"/>
                <w:sz w:val="24"/>
                <w:szCs w:val="24"/>
              </w:rPr>
              <w:t xml:space="preserve">ания по волейболу для учащихся 8</w:t>
            </w:r>
            <w:r>
              <w:rPr>
                <w:rFonts w:ascii="Arial" w:hAnsi="Arial" w:cs="Arial"/>
                <w:sz w:val="24"/>
                <w:szCs w:val="24"/>
              </w:rPr>
              <w:t xml:space="preserve">-11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ноябрь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Соревнования «От игры к спорту» 1-4 классы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декабрь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Соревнова</w:t>
            </w:r>
            <w:r>
              <w:rPr>
                <w:rFonts w:ascii="Arial" w:hAnsi="Arial" w:cs="Arial"/>
                <w:sz w:val="24"/>
                <w:szCs w:val="24"/>
              </w:rPr>
              <w:t xml:space="preserve">ния по баскетболу для учащихся 9</w:t>
            </w:r>
            <w:r>
              <w:rPr>
                <w:rFonts w:ascii="Arial" w:hAnsi="Arial" w:cs="Arial"/>
                <w:sz w:val="24"/>
                <w:szCs w:val="24"/>
              </w:rPr>
              <w:t xml:space="preserve">-11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декабрь - январь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Общешкольные соревнования по пионерболу</w:t>
            </w:r>
            <w:r/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5-7классов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февраль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Общешкольные соревнования по Волейболу</w:t>
            </w:r>
            <w:r/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8-11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февраль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>
          <w:trHeight w:val="8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Соревнования по </w:t>
            </w:r>
            <w:r>
              <w:rPr>
                <w:rFonts w:ascii="Arial" w:hAnsi="Arial" w:cs="Arial"/>
                <w:sz w:val="24"/>
                <w:szCs w:val="24"/>
              </w:rPr>
              <w:t xml:space="preserve">стритболу</w:t>
            </w:r>
            <w:r>
              <w:rPr>
                <w:rFonts w:ascii="Arial" w:hAnsi="Arial" w:cs="Arial"/>
                <w:sz w:val="24"/>
                <w:szCs w:val="24"/>
              </w:rPr>
              <w:t xml:space="preserve"> для учащихся 5-11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март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Губернаторские состязания для учащихся 1-11 классов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течение года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Веселые старты «Букварь спорта» 1-4 классы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ЗДВР, п.о., </w:t>
            </w:r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Весенний кросс «</w:t>
            </w:r>
            <w:r>
              <w:rPr>
                <w:rFonts w:ascii="Arial" w:hAnsi="Arial" w:cs="Arial"/>
                <w:sz w:val="24"/>
                <w:szCs w:val="24"/>
              </w:rPr>
              <w:t xml:space="preserve">В здоровом теле здоровый дух». 1-11 классов.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r>
              <w:rPr>
                <w:rFonts w:ascii="Arial" w:hAnsi="Arial" w:cs="Arial"/>
                <w:sz w:val="24"/>
                <w:szCs w:val="24"/>
              </w:rPr>
              <w:t xml:space="preserve">Учителя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Организация социально-значимой деятельности в летний период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июнь-август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r>
              <w:rPr>
                <w:rFonts w:ascii="Arial" w:hAnsi="Arial" w:cs="Arial"/>
                <w:sz w:val="24"/>
                <w:szCs w:val="24"/>
              </w:rPr>
              <w:t xml:space="preserve">ЗДВР, у</w:t>
            </w:r>
            <w:r>
              <w:rPr>
                <w:rFonts w:ascii="Arial" w:hAnsi="Arial" w:cs="Arial"/>
                <w:sz w:val="24"/>
                <w:szCs w:val="24"/>
              </w:rPr>
              <w:t xml:space="preserve">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Организация спортивно-массовой работы в лагере </w:t>
            </w:r>
            <w:r>
              <w:rPr>
                <w:rFonts w:ascii="Arial" w:hAnsi="Arial" w:cs="Arial"/>
                <w:sz w:val="24"/>
                <w:szCs w:val="24"/>
              </w:rPr>
              <w:t xml:space="preserve">дневного пребывания детей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июнь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r>
              <w:rPr>
                <w:rFonts w:ascii="Arial" w:hAnsi="Arial" w:cs="Arial"/>
                <w:sz w:val="24"/>
                <w:szCs w:val="24"/>
              </w:rPr>
              <w:t xml:space="preserve">ЗДВР, начальник лагеря, у</w:t>
            </w:r>
            <w:r>
              <w:rPr>
                <w:rFonts w:ascii="Arial" w:hAnsi="Arial" w:cs="Arial"/>
                <w:sz w:val="24"/>
                <w:szCs w:val="24"/>
              </w:rPr>
              <w:t xml:space="preserve">чителя </w:t>
            </w:r>
            <w:r>
              <w:rPr>
                <w:rFonts w:ascii="Arial" w:hAnsi="Arial" w:cs="Arial"/>
                <w:sz w:val="24"/>
                <w:szCs w:val="24"/>
              </w:rPr>
              <w:t xml:space="preserve">физ.культуры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кл.рук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 </w:t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 </w:t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 </w:t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  <w:sectPr>
          <w:footnotePr/>
          <w:endnotePr/>
          <w:type w:val="nextPage"/>
          <w:pgSz w:w="16838" w:h="11906" w:orient="landscape"/>
          <w:pgMar w:top="851" w:right="1134" w:bottom="1418" w:left="1134" w:header="709" w:footer="709" w:gutter="0"/>
          <w:cols w:num="1" w:sep="0" w:space="708" w:equalWidth="1"/>
          <w:docGrid w:linePitch="360"/>
        </w:sectPr>
      </w:pPr>
      <w:r>
        <w:rPr>
          <w:rFonts w:ascii="Arial" w:hAnsi="Arial" w:cs="Arial"/>
          <w:sz w:val="24"/>
          <w:szCs w:val="24"/>
        </w:rPr>
      </w:r>
      <w:r/>
    </w:p>
    <w:p>
      <w:pPr>
        <w:pStyle w:val="6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00"/>
    <w:link w:val="599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0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0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0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0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0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0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0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0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0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0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0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0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0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0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rPr>
      <w:rFonts w:eastAsiaTheme="minorEastAsia"/>
      <w:lang w:eastAsia="ru-RU"/>
    </w:rPr>
  </w:style>
  <w:style w:type="paragraph" w:styleId="599">
    <w:name w:val="Heading 1"/>
    <w:basedOn w:val="598"/>
    <w:link w:val="603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  <w:style w:type="character" w:styleId="603" w:customStyle="1">
    <w:name w:val="Заголовок 1 Знак"/>
    <w:basedOn w:val="600"/>
    <w:link w:val="59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04">
    <w:name w:val="Normal (Web)"/>
    <w:basedOn w:val="59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05">
    <w:name w:val="Strong"/>
    <w:basedOn w:val="600"/>
    <w:uiPriority w:val="22"/>
    <w:qFormat/>
    <w:rPr>
      <w:b/>
      <w:bCs/>
    </w:rPr>
  </w:style>
  <w:style w:type="character" w:styleId="606">
    <w:name w:val="Emphasis"/>
    <w:basedOn w:val="600"/>
    <w:uiPriority w:val="20"/>
    <w:qFormat/>
    <w:rPr>
      <w:i/>
      <w:iCs/>
    </w:rPr>
  </w:style>
  <w:style w:type="character" w:styleId="607" w:customStyle="1">
    <w:name w:val="apple-converted-space"/>
    <w:basedOn w:val="600"/>
  </w:style>
  <w:style w:type="character" w:styleId="608">
    <w:name w:val="Hyperlink"/>
    <w:basedOn w:val="600"/>
    <w:uiPriority w:val="99"/>
    <w:unhideWhenUsed/>
    <w:rPr>
      <w:color w:val="0000ff"/>
      <w:u w:val="single"/>
    </w:rPr>
  </w:style>
  <w:style w:type="table" w:styleId="609">
    <w:name w:val="Table Grid"/>
    <w:basedOn w:val="60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10">
    <w:name w:val="No Spacing"/>
    <w:link w:val="611"/>
    <w:uiPriority w:val="1"/>
    <w:qFormat/>
    <w:pPr>
      <w:spacing w:after="0" w:line="240" w:lineRule="auto"/>
    </w:pPr>
  </w:style>
  <w:style w:type="character" w:styleId="611" w:customStyle="1">
    <w:name w:val="Без интервала Знак"/>
    <w:basedOn w:val="600"/>
    <w:link w:val="610"/>
    <w:uiPriority w:val="1"/>
  </w:style>
  <w:style w:type="paragraph" w:styleId="612">
    <w:name w:val="Balloon Text"/>
    <w:basedOn w:val="598"/>
    <w:link w:val="61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13" w:customStyle="1">
    <w:name w:val="Текст выноски Знак"/>
    <w:basedOn w:val="600"/>
    <w:link w:val="612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Hewlett-Packard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Больбат</cp:lastModifiedBy>
  <cp:revision>5</cp:revision>
  <dcterms:created xsi:type="dcterms:W3CDTF">2020-10-26T07:57:00Z</dcterms:created>
  <dcterms:modified xsi:type="dcterms:W3CDTF">2022-12-13T12:49:37Z</dcterms:modified>
</cp:coreProperties>
</file>