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E11" w:rsidRDefault="00C92E1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E2E" w:rsidRDefault="00C64E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E2E" w:rsidRPr="00C64E2E" w:rsidRDefault="00C64E2E" w:rsidP="00C64E2E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64E2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Формирование и использование библиотечного (книжного) фонда</w:t>
      </w:r>
    </w:p>
    <w:p w:rsidR="00C64E2E" w:rsidRDefault="00C64E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913"/>
        <w:gridCol w:w="3041"/>
        <w:gridCol w:w="2171"/>
        <w:gridCol w:w="2446"/>
      </w:tblGrid>
      <w:tr w:rsidR="00C64E2E" w:rsidTr="00C64E2E">
        <w:tc>
          <w:tcPr>
            <w:tcW w:w="1913" w:type="dxa"/>
          </w:tcPr>
          <w:p w:rsidR="00C64E2E" w:rsidRDefault="00C64E2E"/>
        </w:tc>
        <w:tc>
          <w:tcPr>
            <w:tcW w:w="3041" w:type="dxa"/>
          </w:tcPr>
          <w:p w:rsidR="00C64E2E" w:rsidRPr="00C64E2E" w:rsidRDefault="00C64E2E" w:rsidP="00C64E2E">
            <w:pPr>
              <w:jc w:val="center"/>
              <w:rPr>
                <w:i/>
              </w:rPr>
            </w:pPr>
            <w:r w:rsidRPr="00C64E2E">
              <w:rPr>
                <w:i/>
              </w:rPr>
              <w:t>Поступило экземпляров за отчетный год</w:t>
            </w:r>
          </w:p>
        </w:tc>
        <w:tc>
          <w:tcPr>
            <w:tcW w:w="0" w:type="auto"/>
          </w:tcPr>
          <w:p w:rsidR="00C64E2E" w:rsidRPr="00C64E2E" w:rsidRDefault="00C64E2E" w:rsidP="00C64E2E">
            <w:pPr>
              <w:jc w:val="center"/>
              <w:rPr>
                <w:i/>
              </w:rPr>
            </w:pPr>
            <w:r w:rsidRPr="00C64E2E">
              <w:rPr>
                <w:i/>
              </w:rPr>
              <w:t>Выбыло экземпляров за отчетный год</w:t>
            </w:r>
          </w:p>
        </w:tc>
        <w:tc>
          <w:tcPr>
            <w:tcW w:w="0" w:type="auto"/>
          </w:tcPr>
          <w:p w:rsidR="00C64E2E" w:rsidRPr="00C64E2E" w:rsidRDefault="00C64E2E" w:rsidP="00C64E2E">
            <w:pPr>
              <w:jc w:val="center"/>
              <w:rPr>
                <w:i/>
              </w:rPr>
            </w:pPr>
            <w:r w:rsidRPr="00C64E2E">
              <w:rPr>
                <w:i/>
              </w:rPr>
              <w:t>Состоит экземпляров на конец отчетного года</w:t>
            </w:r>
          </w:p>
        </w:tc>
      </w:tr>
      <w:tr w:rsidR="00C64E2E" w:rsidTr="00C64E2E">
        <w:tc>
          <w:tcPr>
            <w:tcW w:w="1913" w:type="dxa"/>
          </w:tcPr>
          <w:p w:rsidR="00C64E2E" w:rsidRPr="00C64E2E" w:rsidRDefault="00C64E2E">
            <w:pPr>
              <w:rPr>
                <w:b/>
              </w:rPr>
            </w:pPr>
            <w:r w:rsidRPr="00C64E2E">
              <w:rPr>
                <w:b/>
              </w:rPr>
              <w:t>Объём библиотечного (книжного) фонда</w:t>
            </w:r>
          </w:p>
        </w:tc>
        <w:tc>
          <w:tcPr>
            <w:tcW w:w="3041" w:type="dxa"/>
          </w:tcPr>
          <w:p w:rsidR="00C64E2E" w:rsidRPr="00C64E2E" w:rsidRDefault="00C64E2E">
            <w:pPr>
              <w:rPr>
                <w:b/>
              </w:rPr>
            </w:pPr>
            <w:r w:rsidRPr="00C64E2E">
              <w:rPr>
                <w:b/>
              </w:rPr>
              <w:t>1123</w:t>
            </w:r>
          </w:p>
        </w:tc>
        <w:tc>
          <w:tcPr>
            <w:tcW w:w="0" w:type="auto"/>
          </w:tcPr>
          <w:p w:rsidR="00C64E2E" w:rsidRPr="00C64E2E" w:rsidRDefault="00C64E2E">
            <w:pPr>
              <w:rPr>
                <w:b/>
              </w:rPr>
            </w:pPr>
          </w:p>
        </w:tc>
        <w:tc>
          <w:tcPr>
            <w:tcW w:w="0" w:type="auto"/>
          </w:tcPr>
          <w:p w:rsidR="00C64E2E" w:rsidRPr="00C64E2E" w:rsidRDefault="00C64E2E">
            <w:pPr>
              <w:rPr>
                <w:b/>
              </w:rPr>
            </w:pPr>
            <w:r w:rsidRPr="00C64E2E">
              <w:rPr>
                <w:b/>
              </w:rPr>
              <w:t>12602</w:t>
            </w:r>
          </w:p>
        </w:tc>
      </w:tr>
      <w:tr w:rsidR="00C64E2E" w:rsidTr="00C64E2E">
        <w:tc>
          <w:tcPr>
            <w:tcW w:w="1913" w:type="dxa"/>
          </w:tcPr>
          <w:p w:rsidR="00C64E2E" w:rsidRDefault="00C64E2E">
            <w:r>
              <w:t>из него:</w:t>
            </w:r>
          </w:p>
          <w:p w:rsidR="00C64E2E" w:rsidRDefault="00C64E2E">
            <w:r>
              <w:t>-учебники</w:t>
            </w:r>
          </w:p>
          <w:p w:rsidR="00C64E2E" w:rsidRDefault="00C64E2E"/>
        </w:tc>
        <w:tc>
          <w:tcPr>
            <w:tcW w:w="3041" w:type="dxa"/>
          </w:tcPr>
          <w:p w:rsidR="00C64E2E" w:rsidRDefault="00C64E2E">
            <w:r>
              <w:t>1123</w:t>
            </w:r>
          </w:p>
        </w:tc>
        <w:tc>
          <w:tcPr>
            <w:tcW w:w="0" w:type="auto"/>
          </w:tcPr>
          <w:p w:rsidR="00C64E2E" w:rsidRDefault="00C64E2E"/>
        </w:tc>
        <w:tc>
          <w:tcPr>
            <w:tcW w:w="0" w:type="auto"/>
          </w:tcPr>
          <w:p w:rsidR="00C64E2E" w:rsidRDefault="00C64E2E">
            <w:r>
              <w:t>5545</w:t>
            </w:r>
          </w:p>
          <w:p w:rsidR="00C64E2E" w:rsidRDefault="00C64E2E"/>
          <w:p w:rsidR="00C64E2E" w:rsidRDefault="00C64E2E"/>
        </w:tc>
      </w:tr>
      <w:tr w:rsidR="00C64E2E" w:rsidTr="00C64E2E">
        <w:tc>
          <w:tcPr>
            <w:tcW w:w="1913" w:type="dxa"/>
          </w:tcPr>
          <w:p w:rsidR="00C64E2E" w:rsidRDefault="00C64E2E">
            <w:r>
              <w:t>-учебные пособия</w:t>
            </w:r>
          </w:p>
        </w:tc>
        <w:tc>
          <w:tcPr>
            <w:tcW w:w="3041" w:type="dxa"/>
          </w:tcPr>
          <w:p w:rsidR="00C64E2E" w:rsidRDefault="00C64E2E"/>
        </w:tc>
        <w:tc>
          <w:tcPr>
            <w:tcW w:w="0" w:type="auto"/>
          </w:tcPr>
          <w:p w:rsidR="00C64E2E" w:rsidRDefault="00C64E2E"/>
        </w:tc>
        <w:tc>
          <w:tcPr>
            <w:tcW w:w="0" w:type="auto"/>
          </w:tcPr>
          <w:p w:rsidR="00C64E2E" w:rsidRDefault="00C64E2E">
            <w:r>
              <w:t>173</w:t>
            </w:r>
          </w:p>
        </w:tc>
      </w:tr>
      <w:tr w:rsidR="00C64E2E" w:rsidTr="00C64E2E">
        <w:tc>
          <w:tcPr>
            <w:tcW w:w="1913" w:type="dxa"/>
          </w:tcPr>
          <w:p w:rsidR="00C64E2E" w:rsidRDefault="00C64E2E">
            <w:r>
              <w:t>-художественная литература</w:t>
            </w:r>
          </w:p>
        </w:tc>
        <w:tc>
          <w:tcPr>
            <w:tcW w:w="3041" w:type="dxa"/>
          </w:tcPr>
          <w:p w:rsidR="00C64E2E" w:rsidRDefault="00C64E2E"/>
        </w:tc>
        <w:tc>
          <w:tcPr>
            <w:tcW w:w="0" w:type="auto"/>
          </w:tcPr>
          <w:p w:rsidR="00C64E2E" w:rsidRDefault="00C64E2E"/>
        </w:tc>
        <w:tc>
          <w:tcPr>
            <w:tcW w:w="0" w:type="auto"/>
          </w:tcPr>
          <w:p w:rsidR="00C64E2E" w:rsidRDefault="00C64E2E">
            <w:r>
              <w:t>6257</w:t>
            </w:r>
          </w:p>
        </w:tc>
      </w:tr>
      <w:tr w:rsidR="00C64E2E" w:rsidTr="00C64E2E">
        <w:tc>
          <w:tcPr>
            <w:tcW w:w="1913" w:type="dxa"/>
          </w:tcPr>
          <w:p w:rsidR="00C64E2E" w:rsidRDefault="00C64E2E">
            <w:r>
              <w:t>-справочный материал</w:t>
            </w:r>
          </w:p>
        </w:tc>
        <w:tc>
          <w:tcPr>
            <w:tcW w:w="3041" w:type="dxa"/>
          </w:tcPr>
          <w:p w:rsidR="00C64E2E" w:rsidRDefault="00C64E2E"/>
        </w:tc>
        <w:tc>
          <w:tcPr>
            <w:tcW w:w="0" w:type="auto"/>
          </w:tcPr>
          <w:p w:rsidR="00C64E2E" w:rsidRDefault="00C64E2E"/>
        </w:tc>
        <w:tc>
          <w:tcPr>
            <w:tcW w:w="0" w:type="auto"/>
          </w:tcPr>
          <w:p w:rsidR="00C64E2E" w:rsidRDefault="00C64E2E">
            <w:r>
              <w:t>100</w:t>
            </w:r>
          </w:p>
        </w:tc>
      </w:tr>
      <w:tr w:rsidR="00C64E2E" w:rsidTr="00C64E2E">
        <w:tc>
          <w:tcPr>
            <w:tcW w:w="1913" w:type="dxa"/>
          </w:tcPr>
          <w:p w:rsidR="00C64E2E" w:rsidRDefault="00C64E2E">
            <w:r w:rsidRPr="00C64E2E">
              <w:rPr>
                <w:b/>
              </w:rPr>
              <w:t>Из строки 1:</w:t>
            </w:r>
            <w:r>
              <w:t xml:space="preserve"> Печатные издания</w:t>
            </w:r>
          </w:p>
        </w:tc>
        <w:tc>
          <w:tcPr>
            <w:tcW w:w="3041" w:type="dxa"/>
          </w:tcPr>
          <w:p w:rsidR="00C64E2E" w:rsidRDefault="00C64E2E">
            <w:r>
              <w:t>1123</w:t>
            </w:r>
          </w:p>
        </w:tc>
        <w:tc>
          <w:tcPr>
            <w:tcW w:w="0" w:type="auto"/>
          </w:tcPr>
          <w:p w:rsidR="00C64E2E" w:rsidRDefault="00C64E2E"/>
        </w:tc>
        <w:tc>
          <w:tcPr>
            <w:tcW w:w="0" w:type="auto"/>
          </w:tcPr>
          <w:p w:rsidR="00C64E2E" w:rsidRDefault="00C64E2E">
            <w:r>
              <w:t>12473</w:t>
            </w:r>
          </w:p>
        </w:tc>
      </w:tr>
      <w:tr w:rsidR="00C64E2E" w:rsidTr="00C64E2E">
        <w:tc>
          <w:tcPr>
            <w:tcW w:w="1913" w:type="dxa"/>
          </w:tcPr>
          <w:p w:rsidR="00C64E2E" w:rsidRDefault="00C64E2E">
            <w:r>
              <w:t>Аудиовизуальные документы</w:t>
            </w:r>
          </w:p>
        </w:tc>
        <w:tc>
          <w:tcPr>
            <w:tcW w:w="3041" w:type="dxa"/>
          </w:tcPr>
          <w:p w:rsidR="00C64E2E" w:rsidRDefault="00C64E2E"/>
        </w:tc>
        <w:tc>
          <w:tcPr>
            <w:tcW w:w="0" w:type="auto"/>
          </w:tcPr>
          <w:p w:rsidR="00C64E2E" w:rsidRDefault="00C64E2E"/>
        </w:tc>
        <w:tc>
          <w:tcPr>
            <w:tcW w:w="0" w:type="auto"/>
          </w:tcPr>
          <w:p w:rsidR="00C64E2E" w:rsidRDefault="00C64E2E">
            <w:r>
              <w:t>4</w:t>
            </w:r>
          </w:p>
        </w:tc>
      </w:tr>
      <w:tr w:rsidR="00C64E2E" w:rsidTr="00C64E2E">
        <w:tc>
          <w:tcPr>
            <w:tcW w:w="1913" w:type="dxa"/>
          </w:tcPr>
          <w:p w:rsidR="00C64E2E" w:rsidRDefault="00C64E2E" w:rsidP="00C64E2E">
            <w:r>
              <w:t xml:space="preserve">Электронные документы </w:t>
            </w:r>
          </w:p>
        </w:tc>
        <w:tc>
          <w:tcPr>
            <w:tcW w:w="3041" w:type="dxa"/>
          </w:tcPr>
          <w:p w:rsidR="00C64E2E" w:rsidRDefault="00C64E2E"/>
        </w:tc>
        <w:tc>
          <w:tcPr>
            <w:tcW w:w="0" w:type="auto"/>
          </w:tcPr>
          <w:p w:rsidR="00C64E2E" w:rsidRDefault="00C64E2E"/>
        </w:tc>
        <w:tc>
          <w:tcPr>
            <w:tcW w:w="0" w:type="auto"/>
          </w:tcPr>
          <w:p w:rsidR="00C64E2E" w:rsidRDefault="00C64E2E">
            <w:r>
              <w:t>125</w:t>
            </w:r>
          </w:p>
        </w:tc>
      </w:tr>
    </w:tbl>
    <w:p w:rsidR="00C64E2E" w:rsidRDefault="00C64E2E"/>
    <w:sectPr w:rsidR="00C64E2E" w:rsidSect="00C92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64E2E"/>
    <w:rsid w:val="00C64E2E"/>
    <w:rsid w:val="00C92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E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1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Рупорка ДК Сергеевка</dc:creator>
  <cp:lastModifiedBy>Рупорка ДК Сергеевка</cp:lastModifiedBy>
  <cp:revision>2</cp:revision>
  <dcterms:created xsi:type="dcterms:W3CDTF">2021-05-15T05:08:00Z</dcterms:created>
  <dcterms:modified xsi:type="dcterms:W3CDTF">2021-05-15T05:16:00Z</dcterms:modified>
</cp:coreProperties>
</file>